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6B91" w:rsidRDefault="00A26B91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  <w:lang w:eastAsia="pt-B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4749165</wp:posOffset>
            </wp:positionH>
            <wp:positionV relativeFrom="paragraph">
              <wp:posOffset>5080</wp:posOffset>
            </wp:positionV>
            <wp:extent cx="857250" cy="942975"/>
            <wp:effectExtent l="0" t="0" r="0" b="9525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nti logo email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9707" cy="9456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lang w:eastAsia="pt-BR"/>
        </w:rPr>
        <w:drawing>
          <wp:anchor distT="0" distB="0" distL="114300" distR="114300" simplePos="0" relativeHeight="251658240" behindDoc="1" locked="0" layoutInCell="1" allowOverlap="1" wp14:anchorId="76E547AB" wp14:editId="54FB5645">
            <wp:simplePos x="0" y="0"/>
            <wp:positionH relativeFrom="margin">
              <wp:posOffset>281940</wp:posOffset>
            </wp:positionH>
            <wp:positionV relativeFrom="paragraph">
              <wp:posOffset>-4445</wp:posOffset>
            </wp:positionV>
            <wp:extent cx="704850" cy="1343025"/>
            <wp:effectExtent l="0" t="0" r="0" b="952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fpe-univesidade-federal-de-pernambuco-logo-8E76BE230C-seeklogo.com.gif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277" r="26241"/>
                    <a:stretch/>
                  </pic:blipFill>
                  <pic:spPr bwMode="auto">
                    <a:xfrm>
                      <a:off x="0" y="0"/>
                      <a:ext cx="704850" cy="1343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26B91" w:rsidRDefault="00A26B91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Universidade Federal de Pernambuco</w:t>
      </w:r>
    </w:p>
    <w:p w:rsidR="00A26B91" w:rsidRDefault="00A26B91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Núcleo de Tecnologia da Informação</w:t>
      </w:r>
    </w:p>
    <w:p w:rsidR="00A26B91" w:rsidRDefault="00A26B91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Coordenação de Microinformática</w:t>
      </w:r>
    </w:p>
    <w:p w:rsidR="00A26B91" w:rsidRDefault="00A26B91">
      <w:pPr>
        <w:jc w:val="center"/>
        <w:rPr>
          <w:rFonts w:ascii="Times New Roman" w:hAnsi="Times New Roman" w:cs="Times New Roman"/>
          <w:b/>
          <w:sz w:val="28"/>
        </w:rPr>
      </w:pPr>
    </w:p>
    <w:p w:rsidR="00A26B91" w:rsidRDefault="00A26B91">
      <w:pPr>
        <w:jc w:val="center"/>
        <w:rPr>
          <w:rFonts w:ascii="Times New Roman" w:hAnsi="Times New Roman" w:cs="Times New Roman"/>
          <w:b/>
          <w:sz w:val="28"/>
        </w:rPr>
      </w:pPr>
    </w:p>
    <w:p w:rsidR="0048408A" w:rsidRPr="00A26B91" w:rsidRDefault="00295365">
      <w:pPr>
        <w:jc w:val="center"/>
        <w:rPr>
          <w:rFonts w:ascii="Times New Roman" w:hAnsi="Times New Roman" w:cs="Times New Roman"/>
          <w:b/>
          <w:sz w:val="28"/>
        </w:rPr>
      </w:pPr>
      <w:r w:rsidRPr="00A26B91">
        <w:rPr>
          <w:rFonts w:ascii="Times New Roman" w:hAnsi="Times New Roman" w:cs="Times New Roman"/>
          <w:b/>
          <w:sz w:val="28"/>
        </w:rPr>
        <w:t xml:space="preserve">Especificação </w:t>
      </w:r>
      <w:r w:rsidR="00B1475A">
        <w:rPr>
          <w:rFonts w:ascii="Times New Roman" w:hAnsi="Times New Roman" w:cs="Times New Roman"/>
          <w:b/>
          <w:sz w:val="28"/>
        </w:rPr>
        <w:t>T</w:t>
      </w:r>
      <w:r w:rsidRPr="00A26B91">
        <w:rPr>
          <w:rFonts w:ascii="Times New Roman" w:hAnsi="Times New Roman" w:cs="Times New Roman"/>
          <w:b/>
          <w:sz w:val="28"/>
        </w:rPr>
        <w:t>écnica</w:t>
      </w:r>
    </w:p>
    <w:p w:rsidR="0048408A" w:rsidRDefault="00295365">
      <w:pPr>
        <w:jc w:val="center"/>
        <w:rPr>
          <w:rFonts w:ascii="Times New Roman" w:hAnsi="Times New Roman" w:cs="Times New Roman"/>
          <w:b/>
          <w:sz w:val="28"/>
        </w:rPr>
      </w:pPr>
      <w:r w:rsidRPr="00A26B91">
        <w:rPr>
          <w:rFonts w:ascii="Times New Roman" w:hAnsi="Times New Roman" w:cs="Times New Roman"/>
          <w:b/>
          <w:sz w:val="28"/>
        </w:rPr>
        <w:t xml:space="preserve"> Periféricos de informática</w:t>
      </w:r>
    </w:p>
    <w:p w:rsidR="00B1475A" w:rsidRDefault="00B1475A">
      <w:pPr>
        <w:jc w:val="center"/>
        <w:rPr>
          <w:rFonts w:ascii="Times New Roman" w:hAnsi="Times New Roman" w:cs="Times New Roman"/>
          <w:b/>
          <w:sz w:val="28"/>
        </w:rPr>
      </w:pPr>
    </w:p>
    <w:p w:rsidR="0048408A" w:rsidRPr="00A26B91" w:rsidRDefault="00295365">
      <w:pPr>
        <w:jc w:val="both"/>
        <w:rPr>
          <w:rFonts w:ascii="Times New Roman" w:hAnsi="Times New Roman" w:cs="Times New Roman"/>
          <w:sz w:val="24"/>
        </w:rPr>
      </w:pPr>
      <w:r w:rsidRPr="00A26B91">
        <w:rPr>
          <w:rFonts w:ascii="Times New Roman" w:hAnsi="Times New Roman" w:cs="Times New Roman"/>
          <w:sz w:val="24"/>
        </w:rPr>
        <w:t>HD EXTERNO 1TB –</w:t>
      </w:r>
    </w:p>
    <w:p w:rsidR="0048408A" w:rsidRPr="00A26B91" w:rsidRDefault="00295365">
      <w:pPr>
        <w:jc w:val="both"/>
        <w:rPr>
          <w:rFonts w:ascii="Times New Roman" w:hAnsi="Times New Roman" w:cs="Times New Roman"/>
          <w:sz w:val="24"/>
        </w:rPr>
      </w:pPr>
      <w:r w:rsidRPr="00A26B91">
        <w:rPr>
          <w:rFonts w:ascii="Times New Roman" w:hAnsi="Times New Roman" w:cs="Times New Roman"/>
          <w:sz w:val="24"/>
        </w:rPr>
        <w:t xml:space="preserve">DISCO RÍGIDO – Tipo externo portátil, conexão USB 3.0, capacidade de armazenamento de 1TB; velocidade mínima de transferência de dados 480 Mb/s usando USB 2.0; Alimentação via USB; </w:t>
      </w:r>
      <w:r w:rsidRPr="00A26B91">
        <w:rPr>
          <w:rFonts w:ascii="Times New Roman" w:hAnsi="Times New Roman" w:cs="Times New Roman"/>
          <w:sz w:val="24"/>
        </w:rPr>
        <w:t>dimensões aproximadas do produto (cm - A x L x P) 1,7 x 8,2 x 11,1 cm, com peso máximo de 220 gramas. Conteúdo da embalagem: um disco rígido externo, um cabo USB e um manual de instruções. Compatível com Windows 7 e posterior, Mac OS X v.10.6.x ou superior</w:t>
      </w:r>
      <w:r w:rsidRPr="00A26B91">
        <w:rPr>
          <w:rFonts w:ascii="Times New Roman" w:hAnsi="Times New Roman" w:cs="Times New Roman"/>
          <w:sz w:val="24"/>
        </w:rPr>
        <w:t>, Linux v.2.6.x ou superior. Garantia de 12 meses pelo fabricante</w:t>
      </w:r>
      <w:r w:rsidRPr="00A26B91">
        <w:rPr>
          <w:rFonts w:ascii="Times New Roman" w:hAnsi="Times New Roman" w:cs="Times New Roman"/>
          <w:sz w:val="24"/>
        </w:rPr>
        <w:t>.</w:t>
      </w:r>
    </w:p>
    <w:p w:rsidR="0048408A" w:rsidRPr="00A26B91" w:rsidRDefault="00295365">
      <w:pPr>
        <w:jc w:val="both"/>
        <w:rPr>
          <w:rFonts w:ascii="Times New Roman" w:hAnsi="Times New Roman" w:cs="Times New Roman"/>
          <w:sz w:val="24"/>
        </w:rPr>
      </w:pPr>
      <w:r w:rsidRPr="00A26B91">
        <w:rPr>
          <w:rFonts w:ascii="Times New Roman" w:hAnsi="Times New Roman" w:cs="Times New Roman"/>
          <w:sz w:val="24"/>
        </w:rPr>
        <w:t>HD EXTERNO 2TB –</w:t>
      </w:r>
      <w:r w:rsidRPr="00A26B91">
        <w:rPr>
          <w:rFonts w:ascii="Times New Roman" w:hAnsi="Times New Roman" w:cs="Times New Roman"/>
          <w:sz w:val="24"/>
        </w:rPr>
        <w:t xml:space="preserve"> </w:t>
      </w:r>
    </w:p>
    <w:p w:rsidR="0048408A" w:rsidRPr="00A26B91" w:rsidRDefault="00295365">
      <w:pPr>
        <w:jc w:val="both"/>
        <w:rPr>
          <w:rFonts w:ascii="Times New Roman" w:hAnsi="Times New Roman" w:cs="Times New Roman"/>
          <w:sz w:val="24"/>
        </w:rPr>
      </w:pPr>
      <w:r w:rsidRPr="00A26B91">
        <w:rPr>
          <w:rFonts w:ascii="Times New Roman" w:hAnsi="Times New Roman" w:cs="Times New Roman"/>
          <w:sz w:val="24"/>
        </w:rPr>
        <w:t>DISCO RÍGIDO – Tipo externo portátil, conexão USB 3.0, capacidade de armazenamento de 2TB; velocidade mínima de transferência de dados 480 Mb/s usando USB 2.0; Alimentação</w:t>
      </w:r>
      <w:r w:rsidRPr="00A26B91">
        <w:rPr>
          <w:rFonts w:ascii="Times New Roman" w:hAnsi="Times New Roman" w:cs="Times New Roman"/>
          <w:sz w:val="24"/>
        </w:rPr>
        <w:t xml:space="preserve"> via USB; dimensões aproximadas do produto (cm - A x L x P) 1,7 x 8,2 x 11,1 cm, com peso máximo de 220 gramas. Conteúdo da embalagem: um disco rígido externo, um cabo USB e um manual de instruções. Compatível com Windows 7 e posterior, Mac OS X v.10.6.x o</w:t>
      </w:r>
      <w:r w:rsidRPr="00A26B91">
        <w:rPr>
          <w:rFonts w:ascii="Times New Roman" w:hAnsi="Times New Roman" w:cs="Times New Roman"/>
          <w:sz w:val="24"/>
        </w:rPr>
        <w:t xml:space="preserve">u superior, Linux v.2.6.x ou superior. Garantia de 12 meses pelo fabricante. </w:t>
      </w:r>
    </w:p>
    <w:p w:rsidR="0048408A" w:rsidRPr="00A26B91" w:rsidRDefault="00295365">
      <w:pPr>
        <w:jc w:val="both"/>
        <w:rPr>
          <w:rFonts w:ascii="Times New Roman" w:hAnsi="Times New Roman" w:cs="Times New Roman"/>
          <w:sz w:val="24"/>
        </w:rPr>
      </w:pPr>
      <w:r w:rsidRPr="00A26B91">
        <w:rPr>
          <w:rFonts w:ascii="Times New Roman" w:hAnsi="Times New Roman" w:cs="Times New Roman"/>
          <w:sz w:val="24"/>
        </w:rPr>
        <w:t>PENDRIVE 16 GB</w:t>
      </w:r>
      <w:r w:rsidRPr="00A26B91">
        <w:rPr>
          <w:rFonts w:ascii="Times New Roman" w:hAnsi="Times New Roman" w:cs="Times New Roman"/>
          <w:sz w:val="24"/>
        </w:rPr>
        <w:t xml:space="preserve"> – Capacidade de armazenamento de 16 GB, compatível com USB 3.0 ou superior, Velocidade mínima para leitura: 100MB/s, Velocidade mínima para gravação 10MB/s. Compat</w:t>
      </w:r>
      <w:r w:rsidRPr="00A26B91">
        <w:rPr>
          <w:rFonts w:ascii="Times New Roman" w:hAnsi="Times New Roman" w:cs="Times New Roman"/>
          <w:sz w:val="24"/>
        </w:rPr>
        <w:t xml:space="preserve">ível com os sistemas operacionais Windows 8, Windows 7, Windows Vista, Windows XP, Mac OS X v.10.6.x ou superior, Linux v.2.6.x ou superior. Garantia de 12 meses pelo fabricante. </w:t>
      </w:r>
    </w:p>
    <w:p w:rsidR="0048408A" w:rsidRPr="00A26B91" w:rsidRDefault="00295365">
      <w:pPr>
        <w:jc w:val="both"/>
        <w:rPr>
          <w:rFonts w:ascii="Times New Roman" w:hAnsi="Times New Roman" w:cs="Times New Roman"/>
          <w:sz w:val="24"/>
        </w:rPr>
      </w:pPr>
      <w:r w:rsidRPr="00A26B91">
        <w:rPr>
          <w:rFonts w:ascii="Times New Roman" w:hAnsi="Times New Roman" w:cs="Times New Roman"/>
          <w:sz w:val="24"/>
        </w:rPr>
        <w:t>PENDRIVE 32 GB</w:t>
      </w:r>
      <w:r w:rsidRPr="00A26B91">
        <w:rPr>
          <w:rFonts w:ascii="Times New Roman" w:hAnsi="Times New Roman" w:cs="Times New Roman"/>
          <w:sz w:val="24"/>
        </w:rPr>
        <w:t xml:space="preserve"> – Capacidade de armazenamento de 32 GB, compatível com USB 3.</w:t>
      </w:r>
      <w:r w:rsidRPr="00A26B91">
        <w:rPr>
          <w:rFonts w:ascii="Times New Roman" w:hAnsi="Times New Roman" w:cs="Times New Roman"/>
          <w:sz w:val="24"/>
        </w:rPr>
        <w:t>0 ou superior, Velocidade mínima para leitura: 100MB/s, Velocidade mínima para gravação 15MB/s.   Garantia de 12 meses pelo fabricante. Compatível com os sistemas operacionais Windows 7 e posterior, Mac OS X v.10.6.x ou superior, Linux v.2.6.x ou superior.</w:t>
      </w:r>
      <w:r w:rsidRPr="00A26B91">
        <w:rPr>
          <w:rFonts w:ascii="Times New Roman" w:hAnsi="Times New Roman" w:cs="Times New Roman"/>
          <w:sz w:val="24"/>
        </w:rPr>
        <w:t xml:space="preserve"> </w:t>
      </w:r>
    </w:p>
    <w:p w:rsidR="0048408A" w:rsidRPr="00A26B91" w:rsidRDefault="00295365">
      <w:pPr>
        <w:jc w:val="both"/>
        <w:rPr>
          <w:rFonts w:ascii="Times New Roman" w:hAnsi="Times New Roman" w:cs="Times New Roman"/>
          <w:sz w:val="24"/>
        </w:rPr>
      </w:pPr>
      <w:r w:rsidRPr="00A26B91">
        <w:rPr>
          <w:rFonts w:ascii="Times New Roman" w:hAnsi="Times New Roman" w:cs="Times New Roman"/>
          <w:sz w:val="24"/>
        </w:rPr>
        <w:t>PENDRIVE 64 GB</w:t>
      </w:r>
      <w:r w:rsidRPr="00A26B91">
        <w:rPr>
          <w:rFonts w:ascii="Times New Roman" w:hAnsi="Times New Roman" w:cs="Times New Roman"/>
          <w:sz w:val="24"/>
        </w:rPr>
        <w:t xml:space="preserve"> – Capacidade de armazenamento de 64 GB, compatível com USB 3.0 ou superior, Velocidade mínima para leitura: 110MB/s, Velocidade mínima para </w:t>
      </w:r>
      <w:r w:rsidRPr="00A26B91">
        <w:rPr>
          <w:rFonts w:ascii="Times New Roman" w:hAnsi="Times New Roman" w:cs="Times New Roman"/>
          <w:sz w:val="24"/>
        </w:rPr>
        <w:lastRenderedPageBreak/>
        <w:t>gravação 15MB/s.  Garantia de 12 meses pelo fabricante. Compatível com os sistemas operacionais Win</w:t>
      </w:r>
      <w:r w:rsidRPr="00A26B91">
        <w:rPr>
          <w:rFonts w:ascii="Times New Roman" w:hAnsi="Times New Roman" w:cs="Times New Roman"/>
          <w:sz w:val="24"/>
        </w:rPr>
        <w:t xml:space="preserve">dows 7 e posterior Mac OS X v.10.6.x ou superior, Linux v.2.6.x ou superior. </w:t>
      </w:r>
    </w:p>
    <w:p w:rsidR="0048408A" w:rsidRPr="00A26B91" w:rsidRDefault="00295365">
      <w:pPr>
        <w:jc w:val="both"/>
        <w:rPr>
          <w:rFonts w:ascii="Times New Roman" w:hAnsi="Times New Roman" w:cs="Times New Roman"/>
          <w:sz w:val="24"/>
        </w:rPr>
      </w:pPr>
      <w:r w:rsidRPr="00A26B91">
        <w:rPr>
          <w:rFonts w:ascii="Times New Roman" w:hAnsi="Times New Roman" w:cs="Times New Roman"/>
          <w:sz w:val="24"/>
        </w:rPr>
        <w:t>TECLADO</w:t>
      </w:r>
      <w:r w:rsidRPr="00A26B91">
        <w:rPr>
          <w:rFonts w:ascii="Times New Roman" w:hAnsi="Times New Roman" w:cs="Times New Roman"/>
          <w:sz w:val="24"/>
        </w:rPr>
        <w:t xml:space="preserve"> – Padrão Brasil ABNT2, com no mínimo 107 teclas, teclado numérico, conectividade USB com fio, Suportes inclináveis e ajustáveis, instalação </w:t>
      </w:r>
      <w:proofErr w:type="spellStart"/>
      <w:r w:rsidRPr="00A26B91">
        <w:rPr>
          <w:rFonts w:ascii="Times New Roman" w:hAnsi="Times New Roman" w:cs="Times New Roman"/>
          <w:sz w:val="24"/>
        </w:rPr>
        <w:t>Plug</w:t>
      </w:r>
      <w:proofErr w:type="spellEnd"/>
      <w:r w:rsidRPr="00A26B91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A26B91">
        <w:rPr>
          <w:rFonts w:ascii="Times New Roman" w:hAnsi="Times New Roman" w:cs="Times New Roman"/>
          <w:sz w:val="24"/>
        </w:rPr>
        <w:t>and</w:t>
      </w:r>
      <w:proofErr w:type="spellEnd"/>
      <w:r w:rsidRPr="00A26B91">
        <w:rPr>
          <w:rFonts w:ascii="Times New Roman" w:hAnsi="Times New Roman" w:cs="Times New Roman"/>
          <w:sz w:val="24"/>
        </w:rPr>
        <w:t xml:space="preserve"> Play. Garantia de 12 </w:t>
      </w:r>
      <w:r w:rsidRPr="00A26B91">
        <w:rPr>
          <w:rFonts w:ascii="Times New Roman" w:hAnsi="Times New Roman" w:cs="Times New Roman"/>
          <w:sz w:val="24"/>
        </w:rPr>
        <w:t xml:space="preserve">meses pelo fabricante. Compatível com os sistemas operacionais Windows 7 e posterior Mac OS X v.10.6.x ou superior, Linux v.2.6.x ou superior. </w:t>
      </w:r>
    </w:p>
    <w:p w:rsidR="0048408A" w:rsidRPr="00A26B91" w:rsidRDefault="0048408A">
      <w:pPr>
        <w:jc w:val="both"/>
        <w:rPr>
          <w:rFonts w:ascii="Times New Roman" w:hAnsi="Times New Roman" w:cs="Times New Roman"/>
          <w:sz w:val="24"/>
        </w:rPr>
      </w:pPr>
    </w:p>
    <w:p w:rsidR="0048408A" w:rsidRDefault="00295365">
      <w:pPr>
        <w:jc w:val="both"/>
        <w:rPr>
          <w:rFonts w:ascii="Times New Roman" w:hAnsi="Times New Roman" w:cs="Times New Roman"/>
          <w:sz w:val="24"/>
        </w:rPr>
      </w:pPr>
      <w:r w:rsidRPr="00A26B91">
        <w:rPr>
          <w:rFonts w:ascii="Times New Roman" w:hAnsi="Times New Roman" w:cs="Times New Roman"/>
          <w:sz w:val="24"/>
        </w:rPr>
        <w:t>MOUSE COM FIO –</w:t>
      </w:r>
      <w:r w:rsidRPr="00A26B91">
        <w:rPr>
          <w:rFonts w:ascii="Times New Roman" w:hAnsi="Times New Roman" w:cs="Times New Roman"/>
          <w:sz w:val="24"/>
        </w:rPr>
        <w:t xml:space="preserve"> Sensor tipo óptico, resolução mínima de 1000 DPI, com no mínimo três botões sendo um scroll, co</w:t>
      </w:r>
      <w:r w:rsidRPr="00A26B91">
        <w:rPr>
          <w:rFonts w:ascii="Times New Roman" w:hAnsi="Times New Roman" w:cs="Times New Roman"/>
          <w:sz w:val="24"/>
        </w:rPr>
        <w:t xml:space="preserve">nectividade USB com fio, instalação </w:t>
      </w:r>
      <w:proofErr w:type="spellStart"/>
      <w:r w:rsidRPr="00A26B91">
        <w:rPr>
          <w:rFonts w:ascii="Times New Roman" w:hAnsi="Times New Roman" w:cs="Times New Roman"/>
          <w:sz w:val="24"/>
        </w:rPr>
        <w:t>Plug</w:t>
      </w:r>
      <w:proofErr w:type="spellEnd"/>
      <w:r w:rsidRPr="00A26B91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A26B91">
        <w:rPr>
          <w:rFonts w:ascii="Times New Roman" w:hAnsi="Times New Roman" w:cs="Times New Roman"/>
          <w:sz w:val="24"/>
        </w:rPr>
        <w:t>And</w:t>
      </w:r>
      <w:proofErr w:type="spellEnd"/>
      <w:r w:rsidRPr="00A26B91">
        <w:rPr>
          <w:rFonts w:ascii="Times New Roman" w:hAnsi="Times New Roman" w:cs="Times New Roman"/>
          <w:sz w:val="24"/>
        </w:rPr>
        <w:t xml:space="preserve"> Play. </w:t>
      </w:r>
      <w:r w:rsidRPr="00A26B91">
        <w:rPr>
          <w:rFonts w:ascii="Times New Roman" w:hAnsi="Times New Roman" w:cs="Times New Roman"/>
          <w:sz w:val="24"/>
        </w:rPr>
        <w:t xml:space="preserve">Comprimento do cabo </w:t>
      </w:r>
      <w:proofErr w:type="spellStart"/>
      <w:r w:rsidRPr="00A26B91">
        <w:rPr>
          <w:rFonts w:ascii="Times New Roman" w:hAnsi="Times New Roman" w:cs="Times New Roman"/>
          <w:sz w:val="24"/>
        </w:rPr>
        <w:t>usb</w:t>
      </w:r>
      <w:proofErr w:type="spellEnd"/>
      <w:r w:rsidRPr="00A26B91">
        <w:rPr>
          <w:rFonts w:ascii="Times New Roman" w:hAnsi="Times New Roman" w:cs="Times New Roman"/>
          <w:sz w:val="24"/>
        </w:rPr>
        <w:t xml:space="preserve"> de no mínimo de 1,5m.</w:t>
      </w:r>
      <w:r w:rsidRPr="00A26B91">
        <w:rPr>
          <w:rFonts w:ascii="Times New Roman" w:hAnsi="Times New Roman" w:cs="Times New Roman"/>
          <w:sz w:val="24"/>
        </w:rPr>
        <w:t xml:space="preserve"> </w:t>
      </w:r>
      <w:r w:rsidRPr="00A26B91">
        <w:rPr>
          <w:rFonts w:ascii="Times New Roman" w:hAnsi="Times New Roman" w:cs="Times New Roman"/>
          <w:sz w:val="24"/>
        </w:rPr>
        <w:t>Compatível com Windows 7 e posterior, Mac OS X v.10.6.x ou superior, Linux v.2.6.x ou superior. Garantia de 12 meses pelo fabricante</w:t>
      </w:r>
    </w:p>
    <w:p w:rsidR="00B87294" w:rsidRDefault="00B87294">
      <w:pPr>
        <w:jc w:val="both"/>
        <w:rPr>
          <w:rFonts w:ascii="Times New Roman" w:hAnsi="Times New Roman" w:cs="Times New Roman"/>
          <w:sz w:val="24"/>
        </w:rPr>
      </w:pPr>
    </w:p>
    <w:p w:rsidR="00B87294" w:rsidRDefault="00B87294">
      <w:pPr>
        <w:jc w:val="both"/>
        <w:rPr>
          <w:rFonts w:ascii="Times New Roman" w:hAnsi="Times New Roman" w:cs="Times New Roman"/>
          <w:sz w:val="24"/>
        </w:rPr>
      </w:pPr>
    </w:p>
    <w:p w:rsidR="00295365" w:rsidRDefault="00295365">
      <w:pPr>
        <w:jc w:val="both"/>
        <w:rPr>
          <w:rFonts w:ascii="Times New Roman" w:hAnsi="Times New Roman" w:cs="Times New Roman"/>
          <w:sz w:val="24"/>
        </w:rPr>
      </w:pPr>
    </w:p>
    <w:p w:rsidR="00B87294" w:rsidRDefault="00B87294">
      <w:pPr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</w:p>
    <w:sectPr w:rsidR="00B8729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noPunctuationKerning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E8E"/>
    <w:rsid w:val="00053147"/>
    <w:rsid w:val="000A18EC"/>
    <w:rsid w:val="0010140B"/>
    <w:rsid w:val="00102AB1"/>
    <w:rsid w:val="001108AD"/>
    <w:rsid w:val="00177FD5"/>
    <w:rsid w:val="00295365"/>
    <w:rsid w:val="003B5D39"/>
    <w:rsid w:val="003B71F1"/>
    <w:rsid w:val="003F1622"/>
    <w:rsid w:val="003F3286"/>
    <w:rsid w:val="00407ACB"/>
    <w:rsid w:val="004127E7"/>
    <w:rsid w:val="004418CA"/>
    <w:rsid w:val="004524FD"/>
    <w:rsid w:val="004822AB"/>
    <w:rsid w:val="0048408A"/>
    <w:rsid w:val="004B4F89"/>
    <w:rsid w:val="00522D69"/>
    <w:rsid w:val="005F0689"/>
    <w:rsid w:val="00607F5D"/>
    <w:rsid w:val="00671241"/>
    <w:rsid w:val="006F38EB"/>
    <w:rsid w:val="00723199"/>
    <w:rsid w:val="00741145"/>
    <w:rsid w:val="007A465A"/>
    <w:rsid w:val="008A7B63"/>
    <w:rsid w:val="00952D50"/>
    <w:rsid w:val="009F5949"/>
    <w:rsid w:val="00A26B91"/>
    <w:rsid w:val="00A30370"/>
    <w:rsid w:val="00A909F7"/>
    <w:rsid w:val="00B1475A"/>
    <w:rsid w:val="00B87294"/>
    <w:rsid w:val="00C87E8E"/>
    <w:rsid w:val="00D06BC2"/>
    <w:rsid w:val="00D21D53"/>
    <w:rsid w:val="00D270C8"/>
    <w:rsid w:val="0AF61F5D"/>
    <w:rsid w:val="2AB97926"/>
    <w:rsid w:val="32BD7A5B"/>
    <w:rsid w:val="3C3927EA"/>
    <w:rsid w:val="69FD28B4"/>
    <w:rsid w:val="6E5875D1"/>
    <w:rsid w:val="7E7D08F5"/>
    <w:rsid w:val="7FE72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ABEEF6-A8D5-4000-8CFF-AD86BB3D2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3">
    <w:name w:val="heading 3"/>
    <w:next w:val="Normal"/>
    <w:uiPriority w:val="9"/>
    <w:semiHidden/>
    <w:unhideWhenUsed/>
    <w:qFormat/>
    <w:pPr>
      <w:spacing w:beforeAutospacing="1" w:after="0" w:afterAutospacing="1"/>
      <w:outlineLvl w:val="2"/>
    </w:pPr>
    <w:rPr>
      <w:rFonts w:ascii="SimSun" w:hAnsi="SimSun" w:hint="eastAsia"/>
      <w:b/>
      <w:sz w:val="26"/>
      <w:szCs w:val="26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gif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452</Words>
  <Characters>2442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Renan Aquino</dc:creator>
  <cp:lastModifiedBy>Renan Aquino</cp:lastModifiedBy>
  <cp:revision>31</cp:revision>
  <dcterms:created xsi:type="dcterms:W3CDTF">2020-01-06T11:40:00Z</dcterms:created>
  <dcterms:modified xsi:type="dcterms:W3CDTF">2020-01-15T11:22:00Z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1046-11.2.0.9127</vt:lpwstr>
  </property>
</Properties>
</file>